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C54" w:rsidRPr="00F52DE6" w:rsidRDefault="00545802" w:rsidP="00D25A46">
      <w:pPr>
        <w:spacing w:beforeLines="50" w:before="156" w:afterLines="50" w:after="156"/>
        <w:jc w:val="center"/>
        <w:rPr>
          <w:rFonts w:ascii="宋体" w:eastAsia="宋体" w:hAnsi="宋体"/>
          <w:sz w:val="44"/>
          <w:szCs w:val="44"/>
        </w:rPr>
      </w:pPr>
      <w:r w:rsidRPr="00F52DE6">
        <w:rPr>
          <w:rFonts w:ascii="宋体" w:eastAsia="宋体" w:hAnsi="宋体" w:hint="eastAsia"/>
          <w:sz w:val="44"/>
          <w:szCs w:val="44"/>
        </w:rPr>
        <w:t>西南大学宜宾研究院研究生招生说明</w:t>
      </w:r>
    </w:p>
    <w:p w:rsidR="00716DCD" w:rsidRPr="00F52DE6" w:rsidRDefault="00545802" w:rsidP="00716DCD">
      <w:pPr>
        <w:ind w:firstLineChars="200" w:firstLine="640"/>
        <w:rPr>
          <w:rFonts w:ascii="宋体" w:eastAsia="宋体" w:hAnsi="宋体" w:cs="Times New Roman"/>
          <w:sz w:val="32"/>
          <w:szCs w:val="32"/>
        </w:rPr>
      </w:pPr>
      <w:r w:rsidRPr="00F52DE6">
        <w:rPr>
          <w:rFonts w:ascii="宋体" w:eastAsia="宋体" w:hAnsi="宋体" w:cs="Times New Roman" w:hint="eastAsia"/>
          <w:sz w:val="32"/>
          <w:szCs w:val="32"/>
        </w:rPr>
        <w:t>西南大学宜宾研究院是为深入贯彻落实国家关于推动成渝地区双城经济圈建设战略部署，</w:t>
      </w:r>
      <w:r w:rsidR="00897F3F" w:rsidRPr="00F52DE6">
        <w:rPr>
          <w:rFonts w:ascii="宋体" w:eastAsia="宋体" w:hAnsi="宋体" w:cs="Times New Roman" w:hint="eastAsia"/>
          <w:sz w:val="32"/>
          <w:szCs w:val="32"/>
        </w:rPr>
        <w:t>由宜宾市人民政府和西南大学</w:t>
      </w:r>
      <w:r w:rsidRPr="00F52DE6">
        <w:rPr>
          <w:rFonts w:ascii="宋体" w:eastAsia="宋体" w:hAnsi="宋体" w:cs="Times New Roman" w:hint="eastAsia"/>
          <w:sz w:val="32"/>
          <w:szCs w:val="32"/>
        </w:rPr>
        <w:t>协商</w:t>
      </w:r>
      <w:r w:rsidR="00897F3F" w:rsidRPr="00F52DE6">
        <w:rPr>
          <w:rFonts w:ascii="宋体" w:eastAsia="宋体" w:hAnsi="宋体" w:cs="Times New Roman" w:hint="eastAsia"/>
          <w:sz w:val="32"/>
          <w:szCs w:val="32"/>
        </w:rPr>
        <w:t>一致</w:t>
      </w:r>
      <w:r w:rsidRPr="00F52DE6">
        <w:rPr>
          <w:rFonts w:ascii="宋体" w:eastAsia="宋体" w:hAnsi="宋体" w:cs="Times New Roman" w:hint="eastAsia"/>
          <w:sz w:val="32"/>
          <w:szCs w:val="32"/>
        </w:rPr>
        <w:t>合作共建的研究院。</w:t>
      </w:r>
    </w:p>
    <w:p w:rsidR="00947763" w:rsidRPr="00F52DE6" w:rsidRDefault="00947763" w:rsidP="00947763">
      <w:pPr>
        <w:ind w:firstLineChars="200" w:firstLine="640"/>
        <w:rPr>
          <w:rFonts w:ascii="宋体" w:eastAsia="宋体" w:hAnsi="宋体" w:cs="Times New Roman"/>
          <w:sz w:val="32"/>
          <w:szCs w:val="32"/>
        </w:rPr>
      </w:pPr>
      <w:r w:rsidRPr="00F52DE6">
        <w:rPr>
          <w:rFonts w:ascii="宋体" w:eastAsia="宋体" w:hAnsi="宋体" w:cs="Times New Roman" w:hint="eastAsia"/>
          <w:sz w:val="32"/>
          <w:szCs w:val="32"/>
        </w:rPr>
        <w:t>宜宾研究院全日制硕士研究生招生专项情况说明如下：</w:t>
      </w:r>
    </w:p>
    <w:p w:rsidR="00947763" w:rsidRPr="00F52DE6" w:rsidRDefault="00043340" w:rsidP="00947763">
      <w:pPr>
        <w:ind w:firstLineChars="200" w:firstLine="640"/>
        <w:rPr>
          <w:rFonts w:ascii="宋体" w:eastAsia="宋体" w:hAnsi="宋体" w:cs="Times New Roman"/>
          <w:sz w:val="32"/>
          <w:szCs w:val="32"/>
        </w:rPr>
      </w:pPr>
      <w:r w:rsidRPr="00F52DE6">
        <w:rPr>
          <w:rFonts w:ascii="宋体" w:eastAsia="宋体" w:hAnsi="宋体" w:cs="Times New Roman" w:hint="eastAsia"/>
          <w:sz w:val="32"/>
          <w:szCs w:val="32"/>
        </w:rPr>
        <w:t>1</w:t>
      </w:r>
      <w:r w:rsidRPr="00F52DE6">
        <w:rPr>
          <w:rFonts w:ascii="宋体" w:eastAsia="宋体" w:hAnsi="宋体" w:cs="Times New Roman"/>
          <w:sz w:val="32"/>
          <w:szCs w:val="32"/>
        </w:rPr>
        <w:t>.</w:t>
      </w:r>
      <w:r w:rsidR="00C43EE0" w:rsidRPr="00F52DE6">
        <w:rPr>
          <w:rFonts w:ascii="宋体" w:eastAsia="宋体" w:hAnsi="宋体" w:cs="Times New Roman"/>
          <w:sz w:val="32"/>
          <w:szCs w:val="32"/>
        </w:rPr>
        <w:t>该专项计划研究生采取“1+1”或“1+2”</w:t>
      </w:r>
      <w:r w:rsidR="00D423A2" w:rsidRPr="00F52DE6">
        <w:rPr>
          <w:rFonts w:ascii="宋体" w:eastAsia="宋体" w:hAnsi="宋体" w:cs="Times New Roman" w:hint="eastAsia"/>
          <w:sz w:val="32"/>
          <w:szCs w:val="32"/>
        </w:rPr>
        <w:t>分段</w:t>
      </w:r>
      <w:r w:rsidR="00D423A2" w:rsidRPr="00F52DE6">
        <w:rPr>
          <w:rFonts w:ascii="宋体" w:eastAsia="宋体" w:hAnsi="宋体" w:cs="Times New Roman"/>
          <w:sz w:val="32"/>
          <w:szCs w:val="32"/>
        </w:rPr>
        <w:t>培养模式（第一学年在</w:t>
      </w:r>
      <w:r w:rsidR="00D423A2" w:rsidRPr="00F52DE6">
        <w:rPr>
          <w:rFonts w:ascii="宋体" w:eastAsia="宋体" w:hAnsi="宋体" w:cs="Times New Roman" w:hint="eastAsia"/>
          <w:sz w:val="32"/>
          <w:szCs w:val="32"/>
        </w:rPr>
        <w:t>项目依托</w:t>
      </w:r>
      <w:r w:rsidR="00C43EE0" w:rsidRPr="00F52DE6">
        <w:rPr>
          <w:rFonts w:ascii="宋体" w:eastAsia="宋体" w:hAnsi="宋体" w:cs="Times New Roman"/>
          <w:sz w:val="32"/>
          <w:szCs w:val="32"/>
        </w:rPr>
        <w:t>学院学习；第二学年开始入驻</w:t>
      </w:r>
      <w:r w:rsidR="00D423A2" w:rsidRPr="00F52DE6">
        <w:rPr>
          <w:rFonts w:ascii="宋体" w:eastAsia="宋体" w:hAnsi="宋体" w:cs="Times New Roman" w:hint="eastAsia"/>
          <w:sz w:val="32"/>
          <w:szCs w:val="32"/>
        </w:rPr>
        <w:t>宜宾</w:t>
      </w:r>
      <w:r w:rsidR="00C43EE0" w:rsidRPr="00F52DE6">
        <w:rPr>
          <w:rFonts w:ascii="宋体" w:eastAsia="宋体" w:hAnsi="宋体" w:cs="Times New Roman"/>
          <w:sz w:val="32"/>
          <w:szCs w:val="32"/>
        </w:rPr>
        <w:t>研究院开展项目研究、职业素养教育和专业实践等）。毕业要求和证书颁发与</w:t>
      </w:r>
      <w:r w:rsidR="00D423A2" w:rsidRPr="00F52DE6">
        <w:rPr>
          <w:rFonts w:ascii="宋体" w:eastAsia="宋体" w:hAnsi="宋体" w:cs="Times New Roman" w:hint="eastAsia"/>
          <w:sz w:val="32"/>
          <w:szCs w:val="32"/>
        </w:rPr>
        <w:t>依托</w:t>
      </w:r>
      <w:r w:rsidR="00C43EE0" w:rsidRPr="00F52DE6">
        <w:rPr>
          <w:rFonts w:ascii="宋体" w:eastAsia="宋体" w:hAnsi="宋体" w:cs="Times New Roman"/>
          <w:sz w:val="32"/>
          <w:szCs w:val="32"/>
        </w:rPr>
        <w:t>学院</w:t>
      </w:r>
      <w:r w:rsidR="00D423A2" w:rsidRPr="00F52DE6">
        <w:rPr>
          <w:rFonts w:ascii="宋体" w:eastAsia="宋体" w:hAnsi="宋体" w:cs="Times New Roman" w:hint="eastAsia"/>
          <w:sz w:val="32"/>
          <w:szCs w:val="32"/>
        </w:rPr>
        <w:t>对应</w:t>
      </w:r>
      <w:r w:rsidR="00C43EE0" w:rsidRPr="00F52DE6">
        <w:rPr>
          <w:rFonts w:ascii="宋体" w:eastAsia="宋体" w:hAnsi="宋体" w:cs="Times New Roman"/>
          <w:sz w:val="32"/>
          <w:szCs w:val="32"/>
        </w:rPr>
        <w:t>招生专业完全一致。</w:t>
      </w:r>
    </w:p>
    <w:p w:rsidR="00947763" w:rsidRPr="00F52DE6" w:rsidRDefault="00043340" w:rsidP="00947763">
      <w:pPr>
        <w:ind w:firstLineChars="200" w:firstLine="640"/>
        <w:rPr>
          <w:rFonts w:ascii="宋体" w:eastAsia="宋体" w:hAnsi="宋体" w:cs="Times New Roman"/>
          <w:sz w:val="32"/>
          <w:szCs w:val="32"/>
        </w:rPr>
      </w:pPr>
      <w:r w:rsidRPr="00F52DE6">
        <w:rPr>
          <w:rFonts w:ascii="宋体" w:eastAsia="宋体" w:hAnsi="宋体" w:cs="Times New Roman" w:hint="eastAsia"/>
          <w:sz w:val="32"/>
          <w:szCs w:val="32"/>
        </w:rPr>
        <w:t>2</w:t>
      </w:r>
      <w:r w:rsidRPr="00F52DE6">
        <w:rPr>
          <w:rFonts w:ascii="宋体" w:eastAsia="宋体" w:hAnsi="宋体" w:cs="Times New Roman"/>
          <w:sz w:val="32"/>
          <w:szCs w:val="32"/>
        </w:rPr>
        <w:t>.</w:t>
      </w:r>
      <w:r w:rsidR="00947763" w:rsidRPr="00F52DE6">
        <w:rPr>
          <w:rFonts w:ascii="宋体" w:eastAsia="宋体" w:hAnsi="宋体" w:cs="Times New Roman"/>
          <w:sz w:val="32"/>
          <w:szCs w:val="32"/>
        </w:rPr>
        <w:t>选择报考（调剂）宜宾研究院专项计划的学生录取前须签订宜宾研究院研究生专项知情承诺书，录取后须服从该专项培养计划要求。</w:t>
      </w:r>
      <w:bookmarkStart w:id="0" w:name="_GoBack"/>
      <w:bookmarkEnd w:id="0"/>
    </w:p>
    <w:p w:rsidR="00947763" w:rsidRPr="00F52DE6" w:rsidRDefault="00043340" w:rsidP="00947763">
      <w:pPr>
        <w:ind w:firstLineChars="200" w:firstLine="640"/>
        <w:rPr>
          <w:rFonts w:ascii="宋体" w:eastAsia="宋体" w:hAnsi="宋体" w:cs="Times New Roman"/>
          <w:sz w:val="32"/>
          <w:szCs w:val="32"/>
        </w:rPr>
      </w:pPr>
      <w:r w:rsidRPr="00F52DE6">
        <w:rPr>
          <w:rFonts w:ascii="宋体" w:eastAsia="宋体" w:hAnsi="宋体" w:cs="Times New Roman" w:hint="eastAsia"/>
          <w:sz w:val="32"/>
          <w:szCs w:val="32"/>
        </w:rPr>
        <w:t>3</w:t>
      </w:r>
      <w:r w:rsidRPr="00F52DE6">
        <w:rPr>
          <w:rFonts w:ascii="宋体" w:eastAsia="宋体" w:hAnsi="宋体" w:cs="Times New Roman"/>
          <w:sz w:val="32"/>
          <w:szCs w:val="32"/>
        </w:rPr>
        <w:t>.</w:t>
      </w:r>
      <w:r w:rsidR="00D423A2" w:rsidRPr="00F52DE6">
        <w:rPr>
          <w:rFonts w:ascii="宋体" w:eastAsia="宋体" w:hAnsi="宋体" w:cs="Times New Roman" w:hint="eastAsia"/>
          <w:sz w:val="32"/>
          <w:szCs w:val="32"/>
        </w:rPr>
        <w:t>宜宾</w:t>
      </w:r>
      <w:r w:rsidR="00947763" w:rsidRPr="00F52DE6">
        <w:rPr>
          <w:rFonts w:ascii="宋体" w:eastAsia="宋体" w:hAnsi="宋体" w:cs="Times New Roman"/>
          <w:sz w:val="32"/>
          <w:szCs w:val="32"/>
        </w:rPr>
        <w:t>研究院位于宜宾市三江新区大学城，一期占地100亩，校园环境优美，实验室、学生宿舍、</w:t>
      </w:r>
      <w:r w:rsidR="00947763" w:rsidRPr="00F52DE6">
        <w:rPr>
          <w:rFonts w:ascii="宋体" w:eastAsia="宋体" w:hAnsi="宋体" w:cs="Times New Roman" w:hint="eastAsia"/>
          <w:sz w:val="32"/>
          <w:szCs w:val="32"/>
        </w:rPr>
        <w:t>食堂、</w:t>
      </w:r>
      <w:r w:rsidR="00947763" w:rsidRPr="00F52DE6">
        <w:rPr>
          <w:rFonts w:ascii="宋体" w:eastAsia="宋体" w:hAnsi="宋体" w:cs="Times New Roman"/>
          <w:sz w:val="32"/>
          <w:szCs w:val="32"/>
        </w:rPr>
        <w:t>室内运动馆等基础条件良好，研究院为常驻研究生提供免费住宿（2人间</w:t>
      </w:r>
      <w:r w:rsidR="00947763" w:rsidRPr="00F52DE6">
        <w:rPr>
          <w:rFonts w:ascii="宋体" w:eastAsia="宋体" w:hAnsi="宋体" w:cs="Times New Roman" w:hint="eastAsia"/>
          <w:sz w:val="32"/>
          <w:szCs w:val="32"/>
        </w:rPr>
        <w:t>，</w:t>
      </w:r>
      <w:r w:rsidR="00407AC3" w:rsidRPr="00F52DE6">
        <w:rPr>
          <w:rFonts w:ascii="宋体" w:eastAsia="宋体" w:hAnsi="宋体" w:cs="Times New Roman" w:hint="eastAsia"/>
          <w:sz w:val="32"/>
          <w:szCs w:val="32"/>
        </w:rPr>
        <w:t>配有</w:t>
      </w:r>
      <w:r w:rsidR="00947763" w:rsidRPr="00F52DE6">
        <w:rPr>
          <w:rFonts w:ascii="宋体" w:eastAsia="宋体" w:hAnsi="宋体" w:cs="Times New Roman" w:hint="eastAsia"/>
          <w:sz w:val="32"/>
          <w:szCs w:val="32"/>
        </w:rPr>
        <w:t>空调、热水和独立卫生间</w:t>
      </w:r>
      <w:r w:rsidR="00947763" w:rsidRPr="00F52DE6">
        <w:rPr>
          <w:rFonts w:ascii="宋体" w:eastAsia="宋体" w:hAnsi="宋体" w:cs="Times New Roman"/>
          <w:sz w:val="32"/>
          <w:szCs w:val="32"/>
        </w:rPr>
        <w:t>）。常驻研究院的硕士研究生由宜宾市按照1500元/月单独发放生活补贴。</w:t>
      </w:r>
    </w:p>
    <w:p w:rsidR="003D009F" w:rsidRPr="00F52DE6" w:rsidRDefault="00947763" w:rsidP="00947763">
      <w:pPr>
        <w:ind w:firstLineChars="200" w:firstLine="640"/>
        <w:rPr>
          <w:rFonts w:ascii="宋体" w:eastAsia="宋体" w:hAnsi="宋体" w:cs="Times New Roman"/>
          <w:sz w:val="32"/>
          <w:szCs w:val="32"/>
        </w:rPr>
      </w:pPr>
      <w:r w:rsidRPr="00F52DE6">
        <w:rPr>
          <w:rFonts w:ascii="宋体" w:eastAsia="宋体" w:hAnsi="宋体" w:cs="Times New Roman" w:hint="eastAsia"/>
          <w:sz w:val="32"/>
          <w:szCs w:val="32"/>
        </w:rPr>
        <w:t>欢迎广大考生报考西南大学宜宾研究院！</w:t>
      </w:r>
      <w:r w:rsidRPr="00F52DE6">
        <w:rPr>
          <w:rFonts w:ascii="宋体" w:eastAsia="宋体" w:hAnsi="宋体" w:cs="Times New Roman"/>
          <w:sz w:val="32"/>
          <w:szCs w:val="32"/>
        </w:rPr>
        <w:t xml:space="preserve"> </w:t>
      </w:r>
    </w:p>
    <w:p w:rsidR="00545802" w:rsidRPr="00F52DE6" w:rsidRDefault="00545802" w:rsidP="00545802">
      <w:pPr>
        <w:rPr>
          <w:rFonts w:ascii="宋体" w:eastAsia="宋体" w:hAnsi="宋体" w:cs="Times New Roman"/>
          <w:sz w:val="32"/>
          <w:szCs w:val="32"/>
        </w:rPr>
      </w:pPr>
    </w:p>
    <w:p w:rsidR="00545802" w:rsidRPr="00F52DE6" w:rsidRDefault="00545802" w:rsidP="00545802">
      <w:pPr>
        <w:rPr>
          <w:rFonts w:ascii="宋体" w:eastAsia="宋体" w:hAnsi="宋体" w:cs="Times New Roman"/>
          <w:sz w:val="32"/>
          <w:szCs w:val="32"/>
        </w:rPr>
      </w:pPr>
    </w:p>
    <w:sectPr w:rsidR="00545802" w:rsidRPr="00F52D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498" w:rsidRDefault="005B1498" w:rsidP="00545802">
      <w:r>
        <w:separator/>
      </w:r>
    </w:p>
  </w:endnote>
  <w:endnote w:type="continuationSeparator" w:id="0">
    <w:p w:rsidR="005B1498" w:rsidRDefault="005B1498" w:rsidP="0054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498" w:rsidRDefault="005B1498" w:rsidP="00545802">
      <w:r>
        <w:separator/>
      </w:r>
    </w:p>
  </w:footnote>
  <w:footnote w:type="continuationSeparator" w:id="0">
    <w:p w:rsidR="005B1498" w:rsidRDefault="005B1498" w:rsidP="005458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E3685"/>
    <w:multiLevelType w:val="hybridMultilevel"/>
    <w:tmpl w:val="BB2C2022"/>
    <w:lvl w:ilvl="0" w:tplc="6C5ED480">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E1F"/>
    <w:rsid w:val="00043340"/>
    <w:rsid w:val="0008265C"/>
    <w:rsid w:val="000D1BF4"/>
    <w:rsid w:val="000D47F1"/>
    <w:rsid w:val="0011726B"/>
    <w:rsid w:val="00182B28"/>
    <w:rsid w:val="002205E4"/>
    <w:rsid w:val="00286D8B"/>
    <w:rsid w:val="002913D4"/>
    <w:rsid w:val="00387893"/>
    <w:rsid w:val="003D009F"/>
    <w:rsid w:val="00407AC3"/>
    <w:rsid w:val="00451DD7"/>
    <w:rsid w:val="00463E88"/>
    <w:rsid w:val="00545802"/>
    <w:rsid w:val="00555C54"/>
    <w:rsid w:val="005B1498"/>
    <w:rsid w:val="005D560D"/>
    <w:rsid w:val="006F49FE"/>
    <w:rsid w:val="0070388F"/>
    <w:rsid w:val="00716DCD"/>
    <w:rsid w:val="00771E1F"/>
    <w:rsid w:val="008715E2"/>
    <w:rsid w:val="00876F7C"/>
    <w:rsid w:val="00897F3F"/>
    <w:rsid w:val="0092499F"/>
    <w:rsid w:val="00947763"/>
    <w:rsid w:val="009653DF"/>
    <w:rsid w:val="00991E0A"/>
    <w:rsid w:val="00AC6CBF"/>
    <w:rsid w:val="00B16F70"/>
    <w:rsid w:val="00B31D4C"/>
    <w:rsid w:val="00B72D03"/>
    <w:rsid w:val="00B75875"/>
    <w:rsid w:val="00B966CE"/>
    <w:rsid w:val="00BE4438"/>
    <w:rsid w:val="00C43EE0"/>
    <w:rsid w:val="00C55244"/>
    <w:rsid w:val="00D25A46"/>
    <w:rsid w:val="00D423A2"/>
    <w:rsid w:val="00D70BBD"/>
    <w:rsid w:val="00DE7ED8"/>
    <w:rsid w:val="00EA745E"/>
    <w:rsid w:val="00F52DE6"/>
    <w:rsid w:val="00F90A24"/>
    <w:rsid w:val="00F92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89F5F9-E963-45BE-856F-B1044C33D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8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45802"/>
    <w:rPr>
      <w:sz w:val="18"/>
      <w:szCs w:val="18"/>
    </w:rPr>
  </w:style>
  <w:style w:type="paragraph" w:styleId="a5">
    <w:name w:val="footer"/>
    <w:basedOn w:val="a"/>
    <w:link w:val="a6"/>
    <w:uiPriority w:val="99"/>
    <w:unhideWhenUsed/>
    <w:rsid w:val="00545802"/>
    <w:pPr>
      <w:tabs>
        <w:tab w:val="center" w:pos="4153"/>
        <w:tab w:val="right" w:pos="8306"/>
      </w:tabs>
      <w:snapToGrid w:val="0"/>
      <w:jc w:val="left"/>
    </w:pPr>
    <w:rPr>
      <w:sz w:val="18"/>
      <w:szCs w:val="18"/>
    </w:rPr>
  </w:style>
  <w:style w:type="character" w:customStyle="1" w:styleId="a6">
    <w:name w:val="页脚 字符"/>
    <w:basedOn w:val="a0"/>
    <w:link w:val="a5"/>
    <w:uiPriority w:val="99"/>
    <w:rsid w:val="00545802"/>
    <w:rPr>
      <w:sz w:val="18"/>
      <w:szCs w:val="18"/>
    </w:rPr>
  </w:style>
  <w:style w:type="paragraph" w:styleId="a7">
    <w:name w:val="List Paragraph"/>
    <w:basedOn w:val="a"/>
    <w:uiPriority w:val="34"/>
    <w:qFormat/>
    <w:rsid w:val="00B72D0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Words>
  <Characters>362</Characters>
  <Application>Microsoft Office Word</Application>
  <DocSecurity>0</DocSecurity>
  <Lines>3</Lines>
  <Paragraphs>1</Paragraphs>
  <ScaleCrop>false</ScaleCrop>
  <Company>SysCeo.com</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刘凯</dc:creator>
  <cp:keywords/>
  <dc:description/>
  <cp:lastModifiedBy>Windows User</cp:lastModifiedBy>
  <cp:revision>5</cp:revision>
  <dcterms:created xsi:type="dcterms:W3CDTF">2022-03-20T07:18:00Z</dcterms:created>
  <dcterms:modified xsi:type="dcterms:W3CDTF">2022-03-22T09:43:00Z</dcterms:modified>
</cp:coreProperties>
</file>